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6"/>
          <w:szCs w:val="26"/>
        </w:rPr>
      </w:pPr>
      <w:r>
        <w:rPr>
          <w:rFonts w:ascii="Times New Roman" w:eastAsia="Times New Roman" w:hAnsi="Times New Roman" w:cs="Times New Roman"/>
          <w:b/>
          <w:bCs/>
          <w:sz w:val="26"/>
          <w:szCs w:val="26"/>
        </w:rPr>
        <w:t>Дело № 05-0</w:t>
      </w:r>
      <w:r>
        <w:rPr>
          <w:rFonts w:ascii="Times New Roman" w:eastAsia="Times New Roman" w:hAnsi="Times New Roman" w:cs="Times New Roman"/>
          <w:b/>
          <w:bCs/>
          <w:sz w:val="26"/>
          <w:szCs w:val="26"/>
        </w:rPr>
        <w:t>630</w:t>
      </w:r>
      <w:r>
        <w:rPr>
          <w:rFonts w:ascii="Times New Roman" w:eastAsia="Times New Roman" w:hAnsi="Times New Roman" w:cs="Times New Roman"/>
          <w:b/>
          <w:bCs/>
          <w:sz w:val="26"/>
          <w:szCs w:val="26"/>
        </w:rPr>
        <w:t>/1302/2024</w:t>
      </w:r>
    </w:p>
    <w:p>
      <w:pPr>
        <w:spacing w:before="0" w:after="0"/>
        <w:jc w:val="right"/>
        <w:rPr>
          <w:sz w:val="26"/>
          <w:szCs w:val="26"/>
        </w:rPr>
      </w:pPr>
    </w:p>
    <w:p>
      <w:pPr>
        <w:spacing w:before="0" w:after="0"/>
        <w:jc w:val="center"/>
        <w:rPr>
          <w:sz w:val="26"/>
          <w:szCs w:val="26"/>
        </w:rPr>
      </w:pPr>
      <w:r>
        <w:rPr>
          <w:rFonts w:ascii="Times New Roman" w:eastAsia="Times New Roman" w:hAnsi="Times New Roman" w:cs="Times New Roman"/>
          <w:sz w:val="26"/>
          <w:szCs w:val="26"/>
        </w:rPr>
        <w:t>Постановление</w:t>
      </w:r>
    </w:p>
    <w:p>
      <w:pPr>
        <w:spacing w:before="0" w:after="0"/>
        <w:jc w:val="center"/>
        <w:rPr>
          <w:sz w:val="26"/>
          <w:szCs w:val="26"/>
        </w:rPr>
      </w:pPr>
      <w:r>
        <w:rPr>
          <w:rFonts w:ascii="Times New Roman" w:eastAsia="Times New Roman" w:hAnsi="Times New Roman" w:cs="Times New Roman"/>
          <w:sz w:val="26"/>
          <w:szCs w:val="26"/>
        </w:rPr>
        <w:t>о назначении административного наказания</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г.п</w:t>
      </w:r>
      <w:r>
        <w:rPr>
          <w:rFonts w:ascii="Times New Roman" w:eastAsia="Times New Roman" w:hAnsi="Times New Roman" w:cs="Times New Roman"/>
          <w:sz w:val="26"/>
          <w:szCs w:val="26"/>
        </w:rPr>
        <w:t xml:space="preserve">. Белый Яр, </w:t>
      </w:r>
      <w:r>
        <w:rPr>
          <w:rFonts w:ascii="Times New Roman" w:eastAsia="Times New Roman" w:hAnsi="Times New Roman" w:cs="Times New Roman"/>
          <w:sz w:val="26"/>
          <w:szCs w:val="26"/>
        </w:rPr>
        <w:t>Сургутский</w:t>
      </w:r>
      <w:r>
        <w:rPr>
          <w:rFonts w:ascii="Times New Roman" w:eastAsia="Times New Roman" w:hAnsi="Times New Roman" w:cs="Times New Roman"/>
          <w:sz w:val="26"/>
          <w:szCs w:val="26"/>
        </w:rPr>
        <w:t xml:space="preserve"> район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22 апреля </w:t>
      </w:r>
      <w:r>
        <w:rPr>
          <w:rFonts w:ascii="Times New Roman" w:eastAsia="Times New Roman" w:hAnsi="Times New Roman" w:cs="Times New Roman"/>
          <w:sz w:val="26"/>
          <w:szCs w:val="26"/>
        </w:rPr>
        <w:t xml:space="preserve">2024 </w:t>
      </w:r>
      <w:r>
        <w:rPr>
          <w:rFonts w:ascii="Times New Roman" w:eastAsia="Times New Roman" w:hAnsi="Times New Roman" w:cs="Times New Roman"/>
          <w:sz w:val="26"/>
          <w:szCs w:val="26"/>
        </w:rPr>
        <w:t>года</w:t>
      </w:r>
    </w:p>
    <w:p>
      <w:pPr>
        <w:spacing w:before="0" w:after="0"/>
        <w:jc w:val="both"/>
        <w:rPr>
          <w:sz w:val="26"/>
          <w:szCs w:val="26"/>
        </w:rPr>
      </w:pPr>
      <w:r>
        <w:rPr>
          <w:rFonts w:ascii="Times New Roman" w:eastAsia="Times New Roman" w:hAnsi="Times New Roman" w:cs="Times New Roman"/>
          <w:sz w:val="26"/>
          <w:szCs w:val="26"/>
        </w:rPr>
        <w:t>ул. Совхозная, 3</w:t>
      </w:r>
    </w:p>
    <w:p>
      <w:pPr>
        <w:spacing w:before="0" w:after="0"/>
        <w:jc w:val="both"/>
        <w:rPr>
          <w:sz w:val="26"/>
          <w:szCs w:val="26"/>
        </w:rPr>
      </w:pPr>
    </w:p>
    <w:p>
      <w:pPr>
        <w:spacing w:before="0" w:after="0"/>
        <w:ind w:firstLine="708"/>
        <w:jc w:val="both"/>
        <w:rPr>
          <w:sz w:val="26"/>
          <w:szCs w:val="26"/>
        </w:rPr>
      </w:pPr>
      <w:r>
        <w:rPr>
          <w:rFonts w:ascii="Times New Roman" w:eastAsia="Times New Roman" w:hAnsi="Times New Roman" w:cs="Times New Roman"/>
          <w:sz w:val="26"/>
          <w:szCs w:val="26"/>
        </w:rPr>
        <w:t>Мировой судья судебного участка № 2 Сургутского судебного района Ханты-Мансийского автономного округа – Югры Михайлова Е.Н.,</w:t>
      </w:r>
      <w:r>
        <w:rPr>
          <w:rFonts w:ascii="Times New Roman" w:eastAsia="Times New Roman" w:hAnsi="Times New Roman" w:cs="Times New Roman"/>
          <w:sz w:val="26"/>
          <w:szCs w:val="26"/>
        </w:rPr>
        <w:t xml:space="preserve"> </w:t>
      </w:r>
    </w:p>
    <w:p>
      <w:pPr>
        <w:spacing w:before="0" w:after="0"/>
        <w:ind w:firstLine="708"/>
        <w:jc w:val="both"/>
        <w:rPr>
          <w:sz w:val="26"/>
          <w:szCs w:val="26"/>
        </w:rPr>
      </w:pPr>
      <w:r>
        <w:rPr>
          <w:rFonts w:ascii="Times New Roman" w:eastAsia="Times New Roman" w:hAnsi="Times New Roman" w:cs="Times New Roman"/>
          <w:sz w:val="26"/>
          <w:szCs w:val="26"/>
        </w:rPr>
        <w:t>с участием привлекаемого к административной ответственности лица –</w:t>
      </w:r>
      <w:r>
        <w:rPr>
          <w:rFonts w:ascii="Times New Roman" w:eastAsia="Times New Roman" w:hAnsi="Times New Roman" w:cs="Times New Roman"/>
          <w:sz w:val="26"/>
          <w:szCs w:val="26"/>
        </w:rPr>
        <w:t xml:space="preserve"> Ибрагимова Р.Х.</w:t>
      </w:r>
      <w:r>
        <w:rPr>
          <w:rFonts w:ascii="Times New Roman" w:eastAsia="Times New Roman" w:hAnsi="Times New Roman" w:cs="Times New Roman"/>
          <w:sz w:val="26"/>
          <w:szCs w:val="26"/>
        </w:rPr>
        <w:t xml:space="preserve">, </w:t>
      </w:r>
    </w:p>
    <w:p>
      <w:pPr>
        <w:spacing w:before="0" w:after="0"/>
        <w:ind w:firstLine="708"/>
        <w:jc w:val="both"/>
        <w:rPr>
          <w:sz w:val="26"/>
          <w:szCs w:val="26"/>
        </w:rPr>
      </w:pPr>
      <w:r>
        <w:rPr>
          <w:rFonts w:ascii="Times New Roman" w:eastAsia="Times New Roman" w:hAnsi="Times New Roman" w:cs="Times New Roman"/>
          <w:sz w:val="26"/>
          <w:szCs w:val="26"/>
        </w:rPr>
        <w:t>рассмотрев в открытом судебном заседании материалы дела об административном правонарушении, предусмотренном ч. 2 ст. 7.27 Кодекса Российской Федерации об административных правонарушениях, в отношении:</w:t>
      </w:r>
    </w:p>
    <w:p>
      <w:pPr>
        <w:spacing w:before="0" w:after="0"/>
        <w:ind w:firstLine="708"/>
        <w:jc w:val="both"/>
        <w:rPr>
          <w:sz w:val="26"/>
          <w:szCs w:val="26"/>
        </w:rPr>
      </w:pPr>
      <w:r>
        <w:rPr>
          <w:rFonts w:ascii="Times New Roman" w:eastAsia="Times New Roman" w:hAnsi="Times New Roman" w:cs="Times New Roman"/>
          <w:sz w:val="26"/>
          <w:szCs w:val="26"/>
        </w:rPr>
        <w:t xml:space="preserve">Ибрагимова Радика </w:t>
      </w:r>
      <w:r>
        <w:rPr>
          <w:rFonts w:ascii="Times New Roman" w:eastAsia="Times New Roman" w:hAnsi="Times New Roman" w:cs="Times New Roman"/>
          <w:sz w:val="26"/>
          <w:szCs w:val="26"/>
        </w:rPr>
        <w:t>Халитовича</w:t>
      </w:r>
      <w:r>
        <w:rPr>
          <w:rFonts w:ascii="Times New Roman" w:eastAsia="Times New Roman" w:hAnsi="Times New Roman" w:cs="Times New Roman"/>
          <w:sz w:val="26"/>
          <w:szCs w:val="26"/>
        </w:rPr>
        <w:t xml:space="preserve">, родившегося </w:t>
      </w:r>
      <w:r>
        <w:rPr>
          <w:rStyle w:val="cat-UserDefinedgrp-26rplc-7"/>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года в </w:t>
      </w:r>
      <w:r>
        <w:rPr>
          <w:rStyle w:val="cat-UserDefinedgrp-27rplc-10"/>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Style w:val="cat-UserDefinedgrp-28rplc-11"/>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проживающего по адресу: </w:t>
      </w:r>
      <w:r>
        <w:rPr>
          <w:rStyle w:val="cat-UserDefinedgrp-29rplc-12"/>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холостого, </w:t>
      </w:r>
      <w:r>
        <w:rPr>
          <w:rStyle w:val="cat-UserDefinedgrp-30rplc-15"/>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pPr>
        <w:spacing w:before="0" w:after="0"/>
        <w:jc w:val="center"/>
        <w:rPr>
          <w:sz w:val="26"/>
          <w:szCs w:val="26"/>
        </w:rPr>
      </w:pPr>
      <w:r>
        <w:rPr>
          <w:rFonts w:ascii="Times New Roman" w:eastAsia="Times New Roman" w:hAnsi="Times New Roman" w:cs="Times New Roman"/>
          <w:sz w:val="26"/>
          <w:szCs w:val="26"/>
        </w:rPr>
        <w:t>УСТАНОВИЛ:</w:t>
      </w:r>
    </w:p>
    <w:p>
      <w:pPr>
        <w:spacing w:before="5" w:after="0" w:line="317" w:lineRule="atLeast"/>
        <w:ind w:left="5" w:right="29" w:firstLine="701"/>
        <w:jc w:val="both"/>
      </w:pPr>
      <w:r>
        <w:rPr>
          <w:rFonts w:ascii="Times New Roman" w:eastAsia="Times New Roman" w:hAnsi="Times New Roman" w:cs="Times New Roman"/>
          <w:sz w:val="26"/>
          <w:szCs w:val="26"/>
        </w:rPr>
        <w:t xml:space="preserve">01 апреля </w:t>
      </w:r>
      <w:r>
        <w:rPr>
          <w:rFonts w:ascii="Times New Roman" w:eastAsia="Times New Roman" w:hAnsi="Times New Roman" w:cs="Times New Roman"/>
          <w:sz w:val="26"/>
          <w:szCs w:val="26"/>
        </w:rPr>
        <w:t xml:space="preserve">2024 </w:t>
      </w:r>
      <w:r>
        <w:rPr>
          <w:rFonts w:ascii="Times New Roman" w:eastAsia="Times New Roman" w:hAnsi="Times New Roman" w:cs="Times New Roman"/>
          <w:sz w:val="26"/>
          <w:szCs w:val="26"/>
        </w:rPr>
        <w:t>года в</w:t>
      </w:r>
      <w:r>
        <w:rPr>
          <w:rFonts w:ascii="Times New Roman" w:eastAsia="Times New Roman" w:hAnsi="Times New Roman" w:cs="Times New Roman"/>
          <w:sz w:val="26"/>
          <w:szCs w:val="26"/>
        </w:rPr>
        <w:t xml:space="preserve"> 19 час. 55 мин.</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Ибрагимов Р.Х. </w:t>
      </w:r>
      <w:r>
        <w:rPr>
          <w:rFonts w:ascii="Times New Roman" w:eastAsia="Times New Roman" w:hAnsi="Times New Roman" w:cs="Times New Roman"/>
          <w:sz w:val="26"/>
          <w:szCs w:val="26"/>
        </w:rPr>
        <w:t xml:space="preserve">находясь </w:t>
      </w:r>
      <w:r>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магазине</w:t>
      </w:r>
      <w:r>
        <w:rPr>
          <w:rFonts w:ascii="Times New Roman" w:eastAsia="Times New Roman" w:hAnsi="Times New Roman" w:cs="Times New Roman"/>
          <w:sz w:val="26"/>
          <w:szCs w:val="26"/>
        </w:rPr>
        <w:t xml:space="preserve"> «Пятерочка», расположенном по ул.</w:t>
      </w:r>
      <w:r>
        <w:rPr>
          <w:rFonts w:ascii="Times New Roman" w:eastAsia="Times New Roman" w:hAnsi="Times New Roman" w:cs="Times New Roman"/>
          <w:sz w:val="26"/>
          <w:szCs w:val="26"/>
        </w:rPr>
        <w:t xml:space="preserve"> Фадеева в </w:t>
      </w:r>
      <w:r>
        <w:rPr>
          <w:rFonts w:ascii="Times New Roman" w:eastAsia="Times New Roman" w:hAnsi="Times New Roman" w:cs="Times New Roman"/>
          <w:sz w:val="26"/>
          <w:szCs w:val="26"/>
        </w:rPr>
        <w:t>пгт</w:t>
      </w:r>
      <w:r>
        <w:rPr>
          <w:rFonts w:ascii="Times New Roman" w:eastAsia="Times New Roman" w:hAnsi="Times New Roman" w:cs="Times New Roman"/>
          <w:sz w:val="26"/>
          <w:szCs w:val="26"/>
        </w:rPr>
        <w:t xml:space="preserve">. Белый Яр </w:t>
      </w:r>
      <w:r>
        <w:rPr>
          <w:rFonts w:ascii="Times New Roman" w:eastAsia="Times New Roman" w:hAnsi="Times New Roman" w:cs="Times New Roman"/>
          <w:sz w:val="26"/>
          <w:szCs w:val="26"/>
        </w:rPr>
        <w:t xml:space="preserve">Сургутского района, </w:t>
      </w:r>
      <w:r>
        <w:rPr>
          <w:rFonts w:ascii="Times New Roman" w:eastAsia="Times New Roman" w:hAnsi="Times New Roman" w:cs="Times New Roman"/>
          <w:sz w:val="26"/>
          <w:szCs w:val="26"/>
        </w:rPr>
        <w:t>имея умысел на тайное хищение чужого имущества, из корыстных побуждений, путем свободного доступа, со стеллажей магазина умышлено</w:t>
      </w:r>
      <w:r>
        <w:rPr>
          <w:rFonts w:ascii="Times New Roman" w:eastAsia="Times New Roman" w:hAnsi="Times New Roman" w:cs="Times New Roman"/>
          <w:sz w:val="26"/>
          <w:szCs w:val="26"/>
        </w:rPr>
        <w:t xml:space="preserve"> похитил</w:t>
      </w:r>
      <w:r>
        <w:rPr>
          <w:rFonts w:ascii="Times New Roman" w:eastAsia="Times New Roman" w:hAnsi="Times New Roman" w:cs="Times New Roman"/>
          <w:sz w:val="26"/>
          <w:szCs w:val="26"/>
        </w:rPr>
        <w:t xml:space="preserve"> продукты питания</w:t>
      </w:r>
      <w:r>
        <w:rPr>
          <w:rFonts w:ascii="Times New Roman" w:eastAsia="Times New Roman" w:hAnsi="Times New Roman" w:cs="Times New Roman"/>
          <w:sz w:val="26"/>
          <w:szCs w:val="26"/>
        </w:rPr>
        <w:t xml:space="preserve"> (имбирь маринованный, томаты вяленные, каперсы в уксусе, корнишоны маринованные, шоколад) </w:t>
      </w:r>
      <w:r>
        <w:rPr>
          <w:rFonts w:ascii="Times New Roman" w:eastAsia="Times New Roman" w:hAnsi="Times New Roman" w:cs="Times New Roman"/>
          <w:sz w:val="26"/>
          <w:szCs w:val="26"/>
        </w:rPr>
        <w:t>на общую сумму</w:t>
      </w:r>
      <w:r>
        <w:rPr>
          <w:rFonts w:ascii="Times New Roman" w:eastAsia="Times New Roman" w:hAnsi="Times New Roman" w:cs="Times New Roman"/>
          <w:sz w:val="26"/>
          <w:szCs w:val="26"/>
        </w:rPr>
        <w:t xml:space="preserve"> 1</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308 руб. 89 коп.</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принадлежащие ООО «Агроторг», чем причинил незначительный ущерб на указанную сумму, то есть совершил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статьей 14.15.3 настоящего Кодекса.</w:t>
      </w:r>
    </w:p>
    <w:p>
      <w:pPr>
        <w:spacing w:before="5" w:after="0" w:line="317" w:lineRule="atLeast"/>
        <w:ind w:left="5" w:right="29" w:firstLine="701"/>
        <w:jc w:val="both"/>
      </w:pPr>
      <w:r>
        <w:rPr>
          <w:rFonts w:ascii="Times New Roman" w:eastAsia="Times New Roman" w:hAnsi="Times New Roman" w:cs="Times New Roman"/>
          <w:sz w:val="26"/>
          <w:szCs w:val="26"/>
        </w:rPr>
        <w:t>В отношении</w:t>
      </w:r>
      <w:r>
        <w:rPr>
          <w:rFonts w:ascii="Times New Roman" w:eastAsia="Times New Roman" w:hAnsi="Times New Roman" w:cs="Times New Roman"/>
          <w:sz w:val="26"/>
          <w:szCs w:val="26"/>
        </w:rPr>
        <w:t xml:space="preserve"> Ибрагимова Р.Х. </w:t>
      </w:r>
      <w:r>
        <w:rPr>
          <w:rFonts w:ascii="Times New Roman" w:eastAsia="Times New Roman" w:hAnsi="Times New Roman" w:cs="Times New Roman"/>
          <w:sz w:val="26"/>
          <w:szCs w:val="26"/>
        </w:rPr>
        <w:t>с</w:t>
      </w:r>
      <w:r>
        <w:rPr>
          <w:rFonts w:ascii="Times New Roman" w:eastAsia="Times New Roman" w:hAnsi="Times New Roman" w:cs="Times New Roman"/>
          <w:sz w:val="26"/>
          <w:szCs w:val="26"/>
        </w:rPr>
        <w:t>оставлен протокол об административном правонарушении, предусмотренном ч.2 ст. 7.27 КоАП РФ. Административное расследование по делу не проводилось. Материалы дела об административном правонарушении переданы на рассмотрение по подсудности мировому судье судебного участка № 2 Сургутского судебного района Ханты-Мансийского автономного округа – Югры.</w:t>
      </w:r>
    </w:p>
    <w:p>
      <w:pPr>
        <w:spacing w:before="5" w:after="0" w:line="317" w:lineRule="atLeast"/>
        <w:ind w:left="5" w:right="29" w:firstLine="701"/>
        <w:jc w:val="both"/>
      </w:pPr>
      <w:r>
        <w:rPr>
          <w:rFonts w:ascii="Times New Roman" w:eastAsia="Times New Roman" w:hAnsi="Times New Roman" w:cs="Times New Roman"/>
          <w:sz w:val="26"/>
          <w:szCs w:val="26"/>
        </w:rPr>
        <w:t>В судебном заседании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Ибрагимов Р.Х. </w:t>
      </w:r>
      <w:r>
        <w:rPr>
          <w:rFonts w:ascii="Times New Roman" w:eastAsia="Times New Roman" w:hAnsi="Times New Roman" w:cs="Times New Roman"/>
          <w:sz w:val="26"/>
          <w:szCs w:val="26"/>
        </w:rPr>
        <w:t>вину во вменённом административном правонарушении признал в полном объеме, в содеянном раскаял</w:t>
      </w:r>
      <w:r>
        <w:rPr>
          <w:rFonts w:ascii="Times New Roman" w:eastAsia="Times New Roman" w:hAnsi="Times New Roman" w:cs="Times New Roman"/>
          <w:sz w:val="26"/>
          <w:szCs w:val="26"/>
        </w:rPr>
        <w:t>ся</w:t>
      </w:r>
      <w:r>
        <w:rPr>
          <w:rFonts w:ascii="Times New Roman" w:eastAsia="Times New Roman" w:hAnsi="Times New Roman" w:cs="Times New Roman"/>
          <w:sz w:val="26"/>
          <w:szCs w:val="26"/>
        </w:rPr>
        <w:t xml:space="preserve">, ходатайств не заявлял. </w:t>
      </w:r>
    </w:p>
    <w:p>
      <w:pPr>
        <w:spacing w:before="5" w:after="0" w:line="317" w:lineRule="atLeast"/>
        <w:ind w:left="5" w:right="29" w:firstLine="701"/>
        <w:jc w:val="both"/>
      </w:pPr>
      <w:r>
        <w:rPr>
          <w:rFonts w:ascii="Times New Roman" w:eastAsia="Times New Roman" w:hAnsi="Times New Roman" w:cs="Times New Roman"/>
          <w:sz w:val="26"/>
          <w:szCs w:val="26"/>
        </w:rPr>
        <w:t>В судебное заседание</w:t>
      </w:r>
      <w:r>
        <w:rPr>
          <w:rFonts w:ascii="Times New Roman" w:eastAsia="Times New Roman" w:hAnsi="Times New Roman" w:cs="Times New Roman"/>
          <w:sz w:val="26"/>
          <w:szCs w:val="26"/>
        </w:rPr>
        <w:t xml:space="preserve"> представитель </w:t>
      </w:r>
      <w:r>
        <w:rPr>
          <w:rFonts w:ascii="Times New Roman" w:eastAsia="Times New Roman" w:hAnsi="Times New Roman" w:cs="Times New Roman"/>
          <w:sz w:val="26"/>
          <w:szCs w:val="26"/>
        </w:rPr>
        <w:t>потерпевш</w:t>
      </w:r>
      <w:r>
        <w:rPr>
          <w:rFonts w:ascii="Times New Roman" w:eastAsia="Times New Roman" w:hAnsi="Times New Roman" w:cs="Times New Roman"/>
          <w:sz w:val="26"/>
          <w:szCs w:val="26"/>
        </w:rPr>
        <w:t xml:space="preserve">его ООО «Агроторг» </w:t>
      </w:r>
      <w:r>
        <w:rPr>
          <w:rFonts w:ascii="Times New Roman" w:eastAsia="Times New Roman" w:hAnsi="Times New Roman" w:cs="Times New Roman"/>
          <w:sz w:val="26"/>
          <w:szCs w:val="26"/>
        </w:rPr>
        <w:t>не явился, о времени и месте рассмотрения дела извещен надлежащим образом, представил суду ходатайство о рассмотрении дела в его отсутствие.</w:t>
      </w:r>
    </w:p>
    <w:p>
      <w:pPr>
        <w:spacing w:before="5" w:after="0" w:line="317" w:lineRule="atLeast"/>
        <w:ind w:left="5" w:right="29" w:firstLine="701"/>
        <w:jc w:val="both"/>
      </w:pPr>
      <w:r>
        <w:rPr>
          <w:rFonts w:ascii="Times New Roman" w:eastAsia="Times New Roman" w:hAnsi="Times New Roman" w:cs="Times New Roman"/>
          <w:sz w:val="26"/>
          <w:szCs w:val="26"/>
        </w:rPr>
        <w:t>Исследовав материалы дела об административном правонарушении, заслушав</w:t>
      </w:r>
      <w:r>
        <w:rPr>
          <w:rFonts w:ascii="Times New Roman" w:eastAsia="Times New Roman" w:hAnsi="Times New Roman" w:cs="Times New Roman"/>
          <w:sz w:val="26"/>
          <w:szCs w:val="26"/>
        </w:rPr>
        <w:t xml:space="preserve"> Ибрагимова Р.Х., </w:t>
      </w:r>
      <w:r>
        <w:rPr>
          <w:rFonts w:ascii="Times New Roman" w:eastAsia="Times New Roman" w:hAnsi="Times New Roman" w:cs="Times New Roman"/>
          <w:sz w:val="26"/>
          <w:szCs w:val="26"/>
        </w:rPr>
        <w:t>прихожу к следующему.</w:t>
      </w:r>
    </w:p>
    <w:p>
      <w:pPr>
        <w:spacing w:before="5" w:after="0" w:line="317" w:lineRule="atLeast"/>
        <w:ind w:left="5" w:right="29" w:firstLine="701"/>
        <w:jc w:val="both"/>
      </w:pPr>
      <w:r>
        <w:rPr>
          <w:rFonts w:ascii="Times New Roman" w:eastAsia="Times New Roman" w:hAnsi="Times New Roman" w:cs="Times New Roman"/>
          <w:sz w:val="26"/>
          <w:szCs w:val="26"/>
        </w:rPr>
        <w:t>В силу ст. 24.1 КоАП РФ задачами производства по делам об административных правонарушениях являются всестороннее, полное, объективное выяснение обстоятельств каждого дела.</w:t>
      </w:r>
    </w:p>
    <w:p>
      <w:pPr>
        <w:spacing w:before="5" w:after="0" w:line="317" w:lineRule="atLeast"/>
        <w:ind w:left="5" w:right="29" w:firstLine="701"/>
        <w:jc w:val="both"/>
      </w:pPr>
      <w:r>
        <w:rPr>
          <w:rFonts w:ascii="Times New Roman" w:eastAsia="Times New Roman" w:hAnsi="Times New Roman" w:cs="Times New Roman"/>
          <w:sz w:val="26"/>
          <w:szCs w:val="26"/>
        </w:rPr>
        <w:t>В соответствии со ст. 26.1 КоАП РФ по делу об административном правонарушении выяснению подлежат наличие события административного правонарушения, лицо, совершившее противоправные действия, виновность лица в совершении административного правонарушения, обстоятельства смягчающие и отягчающие административную ответственность, характер и размер ущерба, обстоятельства исключающие производство по делу, иные обстоятельства, имеющие значение для правильного разрешения дела, а также причины и условия совершения административного правонарушения.</w:t>
      </w:r>
    </w:p>
    <w:p>
      <w:pPr>
        <w:spacing w:before="5" w:after="0" w:line="317" w:lineRule="atLeast"/>
        <w:ind w:left="5" w:right="29" w:firstLine="701"/>
        <w:jc w:val="both"/>
      </w:pPr>
      <w:r>
        <w:rPr>
          <w:rFonts w:ascii="Times New Roman" w:eastAsia="Times New Roman" w:hAnsi="Times New Roman" w:cs="Times New Roman"/>
          <w:sz w:val="26"/>
          <w:szCs w:val="26"/>
        </w:rPr>
        <w:t>Частью 2 ст. 7.27 КоАП РФ предусмотрена административная ответственность за мелкое хищение чужого имущества, стоимость которого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статьей</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14.15.3 настоящего Кодекса, - 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pPr>
        <w:spacing w:before="5" w:after="0" w:line="317" w:lineRule="atLeast"/>
        <w:ind w:left="5" w:right="29" w:firstLine="701"/>
        <w:jc w:val="both"/>
      </w:pPr>
      <w:r>
        <w:rPr>
          <w:rFonts w:ascii="Times New Roman" w:eastAsia="Times New Roman" w:hAnsi="Times New Roman" w:cs="Times New Roman"/>
          <w:sz w:val="26"/>
          <w:szCs w:val="26"/>
        </w:rPr>
        <w:t>Объектом данного правонарушения являются отношения собственности, а непосредственным предметом посягательства выступает имущество.</w:t>
      </w:r>
    </w:p>
    <w:p>
      <w:pPr>
        <w:spacing w:before="5" w:after="0" w:line="317" w:lineRule="atLeast"/>
        <w:ind w:left="5" w:right="29" w:firstLine="701"/>
        <w:jc w:val="both"/>
      </w:pPr>
      <w:r>
        <w:rPr>
          <w:rFonts w:ascii="Times New Roman" w:eastAsia="Times New Roman" w:hAnsi="Times New Roman" w:cs="Times New Roman"/>
          <w:sz w:val="26"/>
          <w:szCs w:val="26"/>
        </w:rPr>
        <w:t>Объективная сторона правонарушения состоит в противоправных действиях, направленных на завладение чужим имуществом путем кражи, мошенничества, присвоения или растраты при отсутствии признаков преступления.</w:t>
      </w:r>
    </w:p>
    <w:p>
      <w:pPr>
        <w:spacing w:before="5" w:after="0" w:line="317" w:lineRule="atLeast"/>
        <w:ind w:left="5" w:right="29" w:firstLine="701"/>
        <w:jc w:val="both"/>
      </w:pPr>
      <w:r>
        <w:rPr>
          <w:rFonts w:ascii="Times New Roman" w:eastAsia="Times New Roman" w:hAnsi="Times New Roman" w:cs="Times New Roman"/>
          <w:sz w:val="26"/>
          <w:szCs w:val="26"/>
        </w:rPr>
        <w:t xml:space="preserve">Указанные обстоятельства подтверждаются имеющимися в деле доказательствами: протоколом об административном правонарушении 86 № </w:t>
      </w:r>
      <w:r>
        <w:rPr>
          <w:rFonts w:ascii="Times New Roman" w:eastAsia="Times New Roman" w:hAnsi="Times New Roman" w:cs="Times New Roman"/>
          <w:sz w:val="26"/>
          <w:szCs w:val="26"/>
        </w:rPr>
        <w:t xml:space="preserve">362957 </w:t>
      </w:r>
      <w:r>
        <w:rPr>
          <w:rFonts w:ascii="Times New Roman" w:eastAsia="Times New Roman" w:hAnsi="Times New Roman" w:cs="Times New Roman"/>
          <w:sz w:val="26"/>
          <w:szCs w:val="26"/>
        </w:rPr>
        <w:t>от</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15.04.2024 </w:t>
      </w:r>
      <w:r>
        <w:rPr>
          <w:rFonts w:ascii="Times New Roman" w:eastAsia="Times New Roman" w:hAnsi="Times New Roman" w:cs="Times New Roman"/>
          <w:sz w:val="26"/>
          <w:szCs w:val="26"/>
        </w:rPr>
        <w:t>г</w:t>
      </w:r>
      <w:r>
        <w:rPr>
          <w:rFonts w:ascii="Times New Roman" w:eastAsia="Times New Roman" w:hAnsi="Times New Roman" w:cs="Times New Roman"/>
          <w:sz w:val="26"/>
          <w:szCs w:val="26"/>
        </w:rPr>
        <w:t>ода, при составлении которого</w:t>
      </w:r>
      <w:r>
        <w:rPr>
          <w:rFonts w:ascii="Times New Roman" w:eastAsia="Times New Roman" w:hAnsi="Times New Roman" w:cs="Times New Roman"/>
          <w:sz w:val="26"/>
          <w:szCs w:val="26"/>
        </w:rPr>
        <w:t xml:space="preserve"> Ибрагимову Р.Х.</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были разъяснены права, предусмотренные ст. 51 Конституции РФ, ст. 25.1 КоАП РФ, что подтверждается его подписью;</w:t>
      </w:r>
      <w:r>
        <w:rPr>
          <w:rFonts w:ascii="Times New Roman" w:eastAsia="Times New Roman" w:hAnsi="Times New Roman" w:cs="Times New Roman"/>
          <w:sz w:val="26"/>
          <w:szCs w:val="26"/>
        </w:rPr>
        <w:t xml:space="preserve"> заявлением представителя потерпевшего о привлечении к ответственности; рапортом должностного лица полиции по событиям нарушения; объяснениями </w:t>
      </w:r>
      <w:r>
        <w:rPr>
          <w:rFonts w:ascii="Times New Roman" w:eastAsia="Times New Roman" w:hAnsi="Times New Roman" w:cs="Times New Roman"/>
          <w:sz w:val="26"/>
          <w:szCs w:val="26"/>
        </w:rPr>
        <w:t>Ибрагимова Р.Х.</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объяснениями представителя потерпевшего</w:t>
      </w:r>
      <w:r>
        <w:rPr>
          <w:rFonts w:ascii="Times New Roman" w:eastAsia="Times New Roman" w:hAnsi="Times New Roman" w:cs="Times New Roman"/>
          <w:sz w:val="26"/>
          <w:szCs w:val="26"/>
        </w:rPr>
        <w:t xml:space="preserve"> </w:t>
      </w:r>
      <w:r>
        <w:rPr>
          <w:rStyle w:val="cat-UserDefinedgrp-31rplc-36"/>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справками об ущербе; сводкой на лицо, фотоматериалами и другими материалами.</w:t>
      </w:r>
    </w:p>
    <w:p>
      <w:pPr>
        <w:spacing w:before="5" w:after="0" w:line="317" w:lineRule="atLeast"/>
        <w:ind w:left="5" w:right="29" w:firstLine="701"/>
        <w:jc w:val="both"/>
      </w:pPr>
      <w:r>
        <w:rPr>
          <w:rFonts w:ascii="Times New Roman" w:eastAsia="Times New Roman" w:hAnsi="Times New Roman" w:cs="Times New Roman"/>
          <w:sz w:val="26"/>
          <w:szCs w:val="26"/>
        </w:rPr>
        <w:t>В ходе производства по делу на основании совокупности собранных доказательств судом с достоверностью установлено, что</w:t>
      </w:r>
      <w:r>
        <w:rPr>
          <w:rFonts w:ascii="Times New Roman" w:eastAsia="Times New Roman" w:hAnsi="Times New Roman" w:cs="Times New Roman"/>
          <w:sz w:val="26"/>
          <w:szCs w:val="26"/>
        </w:rPr>
        <w:t xml:space="preserve"> Ибрагимов Р.Х. </w:t>
      </w:r>
      <w:r>
        <w:rPr>
          <w:rFonts w:ascii="Times New Roman" w:eastAsia="Times New Roman" w:hAnsi="Times New Roman" w:cs="Times New Roman"/>
          <w:sz w:val="26"/>
          <w:szCs w:val="26"/>
        </w:rPr>
        <w:t xml:space="preserve">совершил мелкое хищение чужого имущества при отсутствии признаков преступления. Эти </w:t>
      </w:r>
      <w:r>
        <w:rPr>
          <w:rFonts w:ascii="Times New Roman" w:eastAsia="Times New Roman" w:hAnsi="Times New Roman" w:cs="Times New Roman"/>
          <w:sz w:val="26"/>
          <w:szCs w:val="26"/>
        </w:rPr>
        <w:t>действия образуют объективную сторону административного правонарушения, предусмотренного частью 2 статьи 7.27 КоАП РФ.</w:t>
      </w:r>
    </w:p>
    <w:p>
      <w:pPr>
        <w:spacing w:before="5" w:after="0" w:line="317" w:lineRule="atLeast"/>
        <w:ind w:left="5" w:right="29" w:firstLine="701"/>
        <w:jc w:val="both"/>
      </w:pPr>
      <w:r>
        <w:rPr>
          <w:rFonts w:ascii="Times New Roman" w:eastAsia="Times New Roman" w:hAnsi="Times New Roman" w:cs="Times New Roman"/>
          <w:sz w:val="26"/>
          <w:szCs w:val="26"/>
        </w:rPr>
        <w:t>Деяние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Ибрагимова Р.Х. </w:t>
      </w:r>
      <w:r>
        <w:rPr>
          <w:rFonts w:ascii="Times New Roman" w:eastAsia="Times New Roman" w:hAnsi="Times New Roman" w:cs="Times New Roman"/>
          <w:sz w:val="26"/>
          <w:szCs w:val="26"/>
        </w:rPr>
        <w:t>судья квалифицирует по ч. 2 ст. 7.27 Кодекса Российской Федерации об административных правонарушениях –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статьей</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14.15.3 настоящего Кодекса.</w:t>
      </w:r>
    </w:p>
    <w:p>
      <w:pPr>
        <w:spacing w:before="5" w:after="0" w:line="317" w:lineRule="atLeast"/>
        <w:ind w:left="5" w:right="29" w:firstLine="701"/>
        <w:jc w:val="both"/>
      </w:pPr>
      <w:r>
        <w:rPr>
          <w:rFonts w:ascii="Times New Roman" w:eastAsia="Times New Roman" w:hAnsi="Times New Roman" w:cs="Times New Roman"/>
          <w:sz w:val="26"/>
          <w:szCs w:val="26"/>
        </w:rPr>
        <w:t xml:space="preserve">Обстоятельств, перечисленных в ст. 24.5 КоАП РФ, исключающих производство по делу об административном правонарушении, не имеется. </w:t>
      </w:r>
    </w:p>
    <w:p>
      <w:pPr>
        <w:spacing w:before="5" w:after="0" w:line="317" w:lineRule="atLeast"/>
        <w:ind w:left="5" w:right="29" w:firstLine="701"/>
        <w:jc w:val="both"/>
      </w:pPr>
      <w:r>
        <w:rPr>
          <w:rFonts w:ascii="Times New Roman" w:eastAsia="Times New Roman" w:hAnsi="Times New Roman" w:cs="Times New Roman"/>
          <w:sz w:val="26"/>
          <w:szCs w:val="26"/>
        </w:rPr>
        <w:t>Обстоятельств, перечисленных в ст. 29.2 КоАП РФ, исключающих возможность рассмотрения дела, не имеется.</w:t>
      </w:r>
    </w:p>
    <w:p>
      <w:pPr>
        <w:spacing w:before="5" w:after="0" w:line="317" w:lineRule="atLeast"/>
        <w:ind w:left="5" w:right="29" w:firstLine="701"/>
        <w:jc w:val="both"/>
      </w:pPr>
      <w:r>
        <w:rPr>
          <w:rFonts w:ascii="Times New Roman" w:eastAsia="Times New Roman" w:hAnsi="Times New Roman" w:cs="Times New Roman"/>
          <w:sz w:val="26"/>
          <w:szCs w:val="26"/>
        </w:rPr>
        <w:t>Назначая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Ибрагимову Р.Х. </w:t>
      </w:r>
      <w:r>
        <w:rPr>
          <w:rFonts w:ascii="Times New Roman" w:eastAsia="Times New Roman" w:hAnsi="Times New Roman" w:cs="Times New Roman"/>
          <w:sz w:val="26"/>
          <w:szCs w:val="26"/>
        </w:rPr>
        <w:t>административное наказание, в качестве обстоятельств, предусмотренных ст. 4.2 Кодекса Российской Федерации об административных правонарушениях, и смягчающих административную ответственность учитываю признание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вины, раскаяние в содеянном.</w:t>
      </w:r>
    </w:p>
    <w:p>
      <w:pPr>
        <w:spacing w:before="5" w:after="0" w:line="317" w:lineRule="atLeast"/>
        <w:ind w:left="5" w:right="29" w:firstLine="701"/>
        <w:jc w:val="both"/>
      </w:pPr>
      <w:r>
        <w:rPr>
          <w:rFonts w:ascii="Times New Roman" w:eastAsia="Times New Roman" w:hAnsi="Times New Roman" w:cs="Times New Roman"/>
          <w:sz w:val="26"/>
          <w:szCs w:val="26"/>
        </w:rPr>
        <w:t xml:space="preserve">Обстоятельств, предусмотренных ст. 4.3 Кодекса Российской Федерации об административных правонарушениях, и отягчающих административную ответственность, в судебном заседании не установлено. </w:t>
      </w:r>
    </w:p>
    <w:p>
      <w:pPr>
        <w:spacing w:before="5" w:after="0" w:line="317" w:lineRule="atLeast"/>
        <w:ind w:left="5" w:right="29" w:firstLine="701"/>
        <w:jc w:val="both"/>
      </w:pPr>
      <w:r>
        <w:rPr>
          <w:rFonts w:ascii="Times New Roman" w:eastAsia="Times New Roman" w:hAnsi="Times New Roman" w:cs="Times New Roman"/>
          <w:sz w:val="26"/>
          <w:szCs w:val="26"/>
        </w:rPr>
        <w:t xml:space="preserve">Полагаю, что назначение </w:t>
      </w:r>
      <w:r>
        <w:rPr>
          <w:rFonts w:ascii="Times New Roman" w:eastAsia="Times New Roman" w:hAnsi="Times New Roman" w:cs="Times New Roman"/>
          <w:sz w:val="26"/>
          <w:szCs w:val="26"/>
        </w:rPr>
        <w:t xml:space="preserve">Ибрагимову Р.Х. </w:t>
      </w:r>
      <w:r>
        <w:rPr>
          <w:rFonts w:ascii="Times New Roman" w:eastAsia="Times New Roman" w:hAnsi="Times New Roman" w:cs="Times New Roman"/>
          <w:sz w:val="26"/>
          <w:szCs w:val="26"/>
        </w:rPr>
        <w:t xml:space="preserve">наказания в виде штрафа нецелесообразно, поскольку </w:t>
      </w:r>
      <w:r>
        <w:rPr>
          <w:rFonts w:ascii="Times New Roman" w:eastAsia="Times New Roman" w:hAnsi="Times New Roman" w:cs="Times New Roman"/>
          <w:sz w:val="26"/>
          <w:szCs w:val="26"/>
        </w:rPr>
        <w:t>Ибрагимов Р.Х. н</w:t>
      </w:r>
      <w:r>
        <w:rPr>
          <w:rFonts w:ascii="Times New Roman" w:eastAsia="Times New Roman" w:hAnsi="Times New Roman" w:cs="Times New Roman"/>
          <w:sz w:val="26"/>
          <w:szCs w:val="26"/>
        </w:rPr>
        <w:t>е имеет официального источника дохода, сведений об исполнении наказаний в виде штрафа по предыдущим постановлениям суду не представлено.</w:t>
      </w:r>
    </w:p>
    <w:p>
      <w:pPr>
        <w:spacing w:before="5" w:after="0" w:line="317" w:lineRule="atLeast"/>
        <w:ind w:left="5" w:right="29" w:firstLine="701"/>
        <w:jc w:val="both"/>
      </w:pPr>
      <w:r>
        <w:rPr>
          <w:rFonts w:ascii="Times New Roman" w:eastAsia="Times New Roman" w:hAnsi="Times New Roman" w:cs="Times New Roman"/>
          <w:sz w:val="26"/>
          <w:szCs w:val="26"/>
        </w:rPr>
        <w:t>Обстоятельств, исключающих производство по делу, не имеется.</w:t>
      </w:r>
    </w:p>
    <w:p>
      <w:pPr>
        <w:spacing w:before="5" w:after="0" w:line="317" w:lineRule="atLeast"/>
        <w:ind w:left="5" w:right="29" w:firstLine="701"/>
        <w:jc w:val="both"/>
      </w:pPr>
      <w:r>
        <w:rPr>
          <w:rFonts w:ascii="Times New Roman" w:eastAsia="Times New Roman" w:hAnsi="Times New Roman" w:cs="Times New Roman"/>
          <w:sz w:val="26"/>
          <w:szCs w:val="26"/>
        </w:rPr>
        <w:t>Административный арест в соответствии с частью 2 статьи 3.9 Кодекса Российской Федерации об административных правонарушениях может быть назначен лишь в исключительных случаях,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w:t>
      </w:r>
    </w:p>
    <w:p>
      <w:pPr>
        <w:spacing w:before="5" w:after="0" w:line="317" w:lineRule="atLeast"/>
        <w:ind w:left="5" w:right="29" w:firstLine="701"/>
        <w:jc w:val="both"/>
      </w:pPr>
      <w:r>
        <w:rPr>
          <w:rFonts w:ascii="Times New Roman" w:eastAsia="Times New Roman" w:hAnsi="Times New Roman" w:cs="Times New Roman"/>
          <w:sz w:val="26"/>
          <w:szCs w:val="26"/>
        </w:rPr>
        <w:t>В соответствии с ч. 2 ст. 4.1 КоАП РФ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pPr>
        <w:spacing w:before="0" w:after="0"/>
        <w:ind w:firstLine="708"/>
        <w:jc w:val="both"/>
        <w:rPr>
          <w:sz w:val="26"/>
          <w:szCs w:val="26"/>
        </w:rPr>
      </w:pPr>
      <w:r>
        <w:rPr>
          <w:rFonts w:ascii="Times New Roman" w:eastAsia="Times New Roman" w:hAnsi="Times New Roman" w:cs="Times New Roman"/>
          <w:sz w:val="26"/>
          <w:szCs w:val="26"/>
        </w:rPr>
        <w:t xml:space="preserve">Мировой судья при назначении административного наказания учитывает данные о личности </w:t>
      </w:r>
      <w:r>
        <w:rPr>
          <w:rFonts w:ascii="Times New Roman" w:eastAsia="Times New Roman" w:hAnsi="Times New Roman" w:cs="Times New Roman"/>
          <w:sz w:val="26"/>
          <w:szCs w:val="26"/>
        </w:rPr>
        <w:t>Ибрагимова Р.Х.</w:t>
      </w:r>
      <w:r>
        <w:rPr>
          <w:rFonts w:ascii="Times New Roman" w:eastAsia="Times New Roman" w:hAnsi="Times New Roman" w:cs="Times New Roman"/>
          <w:sz w:val="26"/>
          <w:szCs w:val="26"/>
        </w:rPr>
        <w:t xml:space="preserve">, применяет административное наказание - обязательные работы. </w:t>
      </w:r>
    </w:p>
    <w:p>
      <w:pPr>
        <w:spacing w:before="0" w:after="0"/>
        <w:ind w:firstLine="708"/>
        <w:jc w:val="both"/>
        <w:rPr>
          <w:sz w:val="26"/>
          <w:szCs w:val="26"/>
        </w:rPr>
      </w:pPr>
      <w:r>
        <w:rPr>
          <w:rFonts w:ascii="Times New Roman" w:eastAsia="Times New Roman" w:hAnsi="Times New Roman" w:cs="Times New Roman"/>
          <w:sz w:val="26"/>
          <w:szCs w:val="26"/>
        </w:rPr>
        <w:t xml:space="preserve">Каких-либо сведений о том, что </w:t>
      </w:r>
      <w:r>
        <w:rPr>
          <w:rFonts w:ascii="Times New Roman" w:eastAsia="Times New Roman" w:hAnsi="Times New Roman" w:cs="Times New Roman"/>
          <w:sz w:val="26"/>
          <w:szCs w:val="26"/>
        </w:rPr>
        <w:t xml:space="preserve">Ибрагимову Р.Х. </w:t>
      </w:r>
      <w:r>
        <w:rPr>
          <w:rFonts w:ascii="Times New Roman" w:eastAsia="Times New Roman" w:hAnsi="Times New Roman" w:cs="Times New Roman"/>
          <w:sz w:val="26"/>
          <w:szCs w:val="26"/>
        </w:rPr>
        <w:t>нельзя назначить наказание в виде обязательных работ, материалы дела не содержат.</w:t>
      </w:r>
    </w:p>
    <w:p>
      <w:pPr>
        <w:spacing w:before="0" w:after="0"/>
        <w:ind w:firstLine="708"/>
        <w:jc w:val="both"/>
        <w:rPr>
          <w:sz w:val="26"/>
          <w:szCs w:val="26"/>
        </w:rPr>
      </w:pPr>
      <w:r>
        <w:rPr>
          <w:rFonts w:ascii="Times New Roman" w:eastAsia="Times New Roman" w:hAnsi="Times New Roman" w:cs="Times New Roman"/>
          <w:sz w:val="26"/>
          <w:szCs w:val="26"/>
        </w:rPr>
        <w:t>Административное наказание в виде обязательных работ, предусмотрено санкцией ч.</w:t>
      </w:r>
      <w:r>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ст.</w:t>
      </w:r>
      <w:r>
        <w:rPr>
          <w:rFonts w:ascii="Times New Roman" w:eastAsia="Times New Roman" w:hAnsi="Times New Roman" w:cs="Times New Roman"/>
          <w:sz w:val="26"/>
          <w:szCs w:val="26"/>
        </w:rPr>
        <w:t>7.27</w:t>
      </w:r>
      <w:r>
        <w:rPr>
          <w:rFonts w:ascii="Times New Roman" w:eastAsia="Times New Roman" w:hAnsi="Times New Roman" w:cs="Times New Roman"/>
          <w:sz w:val="26"/>
          <w:szCs w:val="26"/>
        </w:rPr>
        <w:t xml:space="preserve"> КоАП РФ назначено </w:t>
      </w:r>
      <w:r>
        <w:rPr>
          <w:rFonts w:ascii="Times New Roman" w:eastAsia="Times New Roman" w:hAnsi="Times New Roman" w:cs="Times New Roman"/>
          <w:sz w:val="26"/>
          <w:szCs w:val="26"/>
        </w:rPr>
        <w:t xml:space="preserve">Ибрагимову Р.Х. </w:t>
      </w:r>
      <w:r>
        <w:rPr>
          <w:rFonts w:ascii="Times New Roman" w:eastAsia="Times New Roman" w:hAnsi="Times New Roman" w:cs="Times New Roman"/>
          <w:sz w:val="26"/>
          <w:szCs w:val="26"/>
        </w:rPr>
        <w:t>в соответствии с требованиями ст.ст.3.1, 3.13, 4.1 КоАП РФ.</w:t>
      </w:r>
    </w:p>
    <w:p>
      <w:pPr>
        <w:spacing w:before="0" w:after="0"/>
        <w:ind w:firstLine="708"/>
        <w:jc w:val="both"/>
        <w:rPr>
          <w:sz w:val="26"/>
          <w:szCs w:val="26"/>
        </w:rPr>
      </w:pPr>
      <w:r>
        <w:rPr>
          <w:rFonts w:ascii="Times New Roman" w:eastAsia="Times New Roman" w:hAnsi="Times New Roman" w:cs="Times New Roman"/>
          <w:sz w:val="26"/>
          <w:szCs w:val="26"/>
        </w:rPr>
        <w:t>На основании изложенного и руководствуясь ст. ст. 29.9-29.11 КоАП РФ, мировой судья</w:t>
      </w:r>
    </w:p>
    <w:p>
      <w:pPr>
        <w:spacing w:before="0" w:after="0"/>
        <w:ind w:firstLine="708"/>
        <w:jc w:val="center"/>
        <w:rPr>
          <w:sz w:val="26"/>
          <w:szCs w:val="26"/>
        </w:rPr>
      </w:pPr>
      <w:r>
        <w:rPr>
          <w:rFonts w:ascii="Times New Roman" w:eastAsia="Times New Roman" w:hAnsi="Times New Roman" w:cs="Times New Roman"/>
          <w:sz w:val="26"/>
          <w:szCs w:val="26"/>
        </w:rPr>
        <w:t>ПОСТАНОВИЛ:</w:t>
      </w:r>
    </w:p>
    <w:p>
      <w:pPr>
        <w:spacing w:before="0" w:after="0"/>
        <w:ind w:firstLine="708"/>
        <w:jc w:val="both"/>
        <w:rPr>
          <w:sz w:val="26"/>
          <w:szCs w:val="26"/>
        </w:rPr>
      </w:pPr>
      <w:r>
        <w:rPr>
          <w:rFonts w:ascii="Times New Roman" w:eastAsia="Times New Roman" w:hAnsi="Times New Roman" w:cs="Times New Roman"/>
          <w:sz w:val="26"/>
          <w:szCs w:val="26"/>
        </w:rPr>
        <w:t xml:space="preserve">Ибрагимова Радика </w:t>
      </w:r>
      <w:r>
        <w:rPr>
          <w:rFonts w:ascii="Times New Roman" w:eastAsia="Times New Roman" w:hAnsi="Times New Roman" w:cs="Times New Roman"/>
          <w:sz w:val="26"/>
          <w:szCs w:val="26"/>
        </w:rPr>
        <w:t>Халитовича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признать виновным в совершении административного правонарушения, предусмотренного</w:t>
      </w:r>
      <w:r>
        <w:rPr>
          <w:rFonts w:ascii="Times New Roman" w:eastAsia="Times New Roman" w:hAnsi="Times New Roman" w:cs="Times New Roman"/>
          <w:sz w:val="26"/>
          <w:szCs w:val="26"/>
        </w:rPr>
        <w:t xml:space="preserve"> ч.2 ст.7.27 </w:t>
      </w:r>
      <w:r>
        <w:rPr>
          <w:rFonts w:ascii="Times New Roman" w:eastAsia="Times New Roman" w:hAnsi="Times New Roman" w:cs="Times New Roman"/>
          <w:sz w:val="26"/>
          <w:szCs w:val="26"/>
        </w:rPr>
        <w:t xml:space="preserve">Кодекса Российской Федерации об административных правонарушениях, и назначить ему наказание в виде обязательных работ на срок </w:t>
      </w:r>
      <w:r>
        <w:rPr>
          <w:rFonts w:ascii="Times New Roman" w:eastAsia="Times New Roman" w:hAnsi="Times New Roman" w:cs="Times New Roman"/>
          <w:sz w:val="26"/>
          <w:szCs w:val="26"/>
        </w:rPr>
        <w:t>4</w:t>
      </w:r>
      <w:r>
        <w:rPr>
          <w:rFonts w:ascii="Times New Roman" w:eastAsia="Times New Roman" w:hAnsi="Times New Roman" w:cs="Times New Roman"/>
          <w:sz w:val="26"/>
          <w:szCs w:val="26"/>
        </w:rPr>
        <w:t>0 (</w:t>
      </w:r>
      <w:r>
        <w:rPr>
          <w:rFonts w:ascii="Times New Roman" w:eastAsia="Times New Roman" w:hAnsi="Times New Roman" w:cs="Times New Roman"/>
          <w:sz w:val="26"/>
          <w:szCs w:val="26"/>
        </w:rPr>
        <w:t>сорок</w:t>
      </w:r>
      <w:r>
        <w:rPr>
          <w:rFonts w:ascii="Times New Roman" w:eastAsia="Times New Roman" w:hAnsi="Times New Roman" w:cs="Times New Roman"/>
          <w:sz w:val="26"/>
          <w:szCs w:val="26"/>
        </w:rPr>
        <w:t>) часов.</w:t>
      </w:r>
      <w:r>
        <w:rPr>
          <w:rFonts w:ascii="Times New Roman" w:eastAsia="Times New Roman" w:hAnsi="Times New Roman" w:cs="Times New Roman"/>
          <w:sz w:val="26"/>
          <w:szCs w:val="26"/>
        </w:rPr>
        <w:t xml:space="preserve">   </w:t>
      </w:r>
    </w:p>
    <w:p>
      <w:pPr>
        <w:spacing w:before="0" w:after="0"/>
        <w:ind w:firstLine="708"/>
        <w:jc w:val="both"/>
        <w:rPr>
          <w:sz w:val="26"/>
          <w:szCs w:val="26"/>
        </w:rPr>
      </w:pPr>
      <w:r>
        <w:rPr>
          <w:rFonts w:ascii="Times New Roman" w:eastAsia="Times New Roman" w:hAnsi="Times New Roman" w:cs="Times New Roman"/>
          <w:sz w:val="26"/>
          <w:szCs w:val="26"/>
        </w:rPr>
        <w:t xml:space="preserve">Разъяснить, что в соответствии со ст. 32.13. Кодекса Российской Федерации об административных правонарушениях: </w:t>
      </w:r>
    </w:p>
    <w:p>
      <w:pPr>
        <w:spacing w:before="0" w:after="0"/>
        <w:ind w:firstLine="708"/>
        <w:jc w:val="both"/>
        <w:rPr>
          <w:sz w:val="26"/>
          <w:szCs w:val="26"/>
        </w:rPr>
      </w:pPr>
      <w:r>
        <w:rPr>
          <w:rFonts w:ascii="Times New Roman" w:eastAsia="Times New Roman" w:hAnsi="Times New Roman" w:cs="Times New Roman"/>
          <w:sz w:val="26"/>
          <w:szCs w:val="26"/>
        </w:rPr>
        <w:t>1. Постановление судьи о назначении обязательных работ исполняется судебным приставом-исполнителем в порядке, установленном федеральным законодательством.</w:t>
      </w:r>
    </w:p>
    <w:p>
      <w:pPr>
        <w:spacing w:before="0" w:after="0"/>
        <w:ind w:firstLine="708"/>
        <w:jc w:val="both"/>
        <w:rPr>
          <w:sz w:val="26"/>
          <w:szCs w:val="26"/>
        </w:rPr>
      </w:pPr>
      <w:r>
        <w:rPr>
          <w:rFonts w:ascii="Times New Roman" w:eastAsia="Times New Roman" w:hAnsi="Times New Roman" w:cs="Times New Roman"/>
          <w:sz w:val="26"/>
          <w:szCs w:val="26"/>
        </w:rP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pPr>
        <w:spacing w:before="0" w:after="0"/>
        <w:ind w:firstLine="708"/>
        <w:jc w:val="both"/>
        <w:rPr>
          <w:sz w:val="26"/>
          <w:szCs w:val="26"/>
        </w:rPr>
      </w:pPr>
      <w:r>
        <w:rPr>
          <w:rFonts w:ascii="Times New Roman" w:eastAsia="Times New Roman" w:hAnsi="Times New Roman" w:cs="Times New Roman"/>
          <w:sz w:val="26"/>
          <w:szCs w:val="26"/>
        </w:rP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pPr>
        <w:spacing w:before="0" w:after="0"/>
        <w:ind w:firstLine="708"/>
        <w:jc w:val="both"/>
        <w:rPr>
          <w:sz w:val="26"/>
          <w:szCs w:val="26"/>
        </w:rPr>
      </w:pPr>
      <w:r>
        <w:rPr>
          <w:rFonts w:ascii="Times New Roman" w:eastAsia="Times New Roman" w:hAnsi="Times New Roman" w:cs="Times New Roman"/>
          <w:sz w:val="26"/>
          <w:szCs w:val="26"/>
        </w:rP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pPr>
        <w:spacing w:before="0" w:after="0"/>
        <w:ind w:firstLine="708"/>
        <w:jc w:val="both"/>
        <w:rPr>
          <w:sz w:val="26"/>
          <w:szCs w:val="26"/>
        </w:rPr>
      </w:pPr>
      <w:r>
        <w:rPr>
          <w:rFonts w:ascii="Times New Roman" w:eastAsia="Times New Roman" w:hAnsi="Times New Roman" w:cs="Times New Roman"/>
          <w:sz w:val="26"/>
          <w:szCs w:val="26"/>
        </w:rP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pPr>
        <w:spacing w:before="0" w:after="0"/>
        <w:ind w:firstLine="708"/>
        <w:jc w:val="both"/>
        <w:rPr>
          <w:sz w:val="26"/>
          <w:szCs w:val="26"/>
        </w:rPr>
      </w:pPr>
      <w:r>
        <w:rPr>
          <w:rFonts w:ascii="Times New Roman" w:eastAsia="Times New Roman" w:hAnsi="Times New Roman" w:cs="Times New Roman"/>
          <w:sz w:val="26"/>
          <w:szCs w:val="26"/>
        </w:rP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pPr>
        <w:spacing w:before="0" w:after="0"/>
        <w:ind w:firstLine="708"/>
        <w:jc w:val="both"/>
        <w:rPr>
          <w:sz w:val="26"/>
          <w:szCs w:val="26"/>
        </w:rPr>
      </w:pPr>
      <w:r>
        <w:rPr>
          <w:rFonts w:ascii="Times New Roman" w:eastAsia="Times New Roman" w:hAnsi="Times New Roman" w:cs="Times New Roman"/>
          <w:sz w:val="26"/>
          <w:szCs w:val="26"/>
        </w:rP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pPr>
        <w:spacing w:before="0" w:after="0"/>
        <w:ind w:firstLine="708"/>
        <w:jc w:val="both"/>
        <w:rPr>
          <w:sz w:val="26"/>
          <w:szCs w:val="26"/>
        </w:rPr>
      </w:pPr>
      <w:r>
        <w:rPr>
          <w:rFonts w:ascii="Times New Roman" w:eastAsia="Times New Roman" w:hAnsi="Times New Roman" w:cs="Times New Roman"/>
          <w:sz w:val="26"/>
          <w:szCs w:val="26"/>
        </w:rPr>
        <w:t>8. Обязательные работы выполняются лицом, которому назначено административное наказание в виде обязательных работ, на безвозмездной основе.</w:t>
      </w:r>
    </w:p>
    <w:p>
      <w:pPr>
        <w:spacing w:before="0" w:after="0"/>
        <w:ind w:firstLine="708"/>
        <w:jc w:val="both"/>
        <w:rPr>
          <w:sz w:val="26"/>
          <w:szCs w:val="26"/>
        </w:rPr>
      </w:pPr>
      <w:r>
        <w:rPr>
          <w:rFonts w:ascii="Times New Roman" w:eastAsia="Times New Roman" w:hAnsi="Times New Roman" w:cs="Times New Roman"/>
          <w:sz w:val="26"/>
          <w:szCs w:val="26"/>
        </w:rP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pPr>
        <w:spacing w:before="0" w:after="0"/>
        <w:ind w:firstLine="708"/>
        <w:jc w:val="both"/>
        <w:rPr>
          <w:sz w:val="26"/>
          <w:szCs w:val="26"/>
        </w:rPr>
      </w:pPr>
      <w:r>
        <w:rPr>
          <w:rFonts w:ascii="Times New Roman" w:eastAsia="Times New Roman" w:hAnsi="Times New Roman" w:cs="Times New Roman"/>
          <w:sz w:val="26"/>
          <w:szCs w:val="26"/>
        </w:rP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pPr>
        <w:spacing w:before="0" w:after="0"/>
        <w:ind w:firstLine="708"/>
        <w:jc w:val="both"/>
        <w:rPr>
          <w:sz w:val="26"/>
          <w:szCs w:val="26"/>
        </w:rPr>
      </w:pPr>
      <w:r>
        <w:rPr>
          <w:rFonts w:ascii="Times New Roman" w:eastAsia="Times New Roman" w:hAnsi="Times New Roman" w:cs="Times New Roman"/>
          <w:sz w:val="26"/>
          <w:szCs w:val="26"/>
        </w:rP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pPr>
        <w:spacing w:before="0" w:after="0"/>
        <w:ind w:firstLine="708"/>
        <w:jc w:val="both"/>
        <w:rPr>
          <w:sz w:val="26"/>
          <w:szCs w:val="26"/>
        </w:rPr>
      </w:pPr>
      <w:r>
        <w:rPr>
          <w:rFonts w:ascii="Times New Roman" w:eastAsia="Times New Roman" w:hAnsi="Times New Roman" w:cs="Times New Roman"/>
          <w:sz w:val="26"/>
          <w:szCs w:val="26"/>
        </w:rPr>
        <w:t>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частью 4 статьи 20.25 настоящего Кодекса.</w:t>
      </w:r>
    </w:p>
    <w:p>
      <w:pPr>
        <w:spacing w:before="0" w:after="0"/>
        <w:ind w:firstLine="708"/>
        <w:jc w:val="both"/>
        <w:rPr>
          <w:sz w:val="26"/>
          <w:szCs w:val="26"/>
        </w:rPr>
      </w:pPr>
      <w:r>
        <w:rPr>
          <w:rFonts w:ascii="Times New Roman" w:eastAsia="Times New Roman" w:hAnsi="Times New Roman" w:cs="Times New Roman"/>
          <w:sz w:val="26"/>
          <w:szCs w:val="26"/>
        </w:rPr>
        <w:t xml:space="preserve">Постановление может быть обжаловано в </w:t>
      </w:r>
      <w:r>
        <w:rPr>
          <w:rFonts w:ascii="Times New Roman" w:eastAsia="Times New Roman" w:hAnsi="Times New Roman" w:cs="Times New Roman"/>
          <w:sz w:val="26"/>
          <w:szCs w:val="26"/>
        </w:rPr>
        <w:t>Сургутский</w:t>
      </w:r>
      <w:r>
        <w:rPr>
          <w:rFonts w:ascii="Times New Roman" w:eastAsia="Times New Roman" w:hAnsi="Times New Roman" w:cs="Times New Roman"/>
          <w:sz w:val="26"/>
          <w:szCs w:val="26"/>
        </w:rPr>
        <w:t xml:space="preserve"> районный суд Ханты-Мансийского автономного округа – Югры путем подачи жалобы через мирового судью судебного участка № 2 Сургутского судебного района Ханты-Мансийского автономного округа - Югры в течение 10 суток со дня вручения или получения копии постановления.</w:t>
      </w:r>
      <w:r>
        <w:rPr>
          <w:rFonts w:ascii="Times New Roman" w:eastAsia="Times New Roman" w:hAnsi="Times New Roman" w:cs="Times New Roman"/>
          <w:sz w:val="26"/>
          <w:szCs w:val="26"/>
        </w:rPr>
        <w:t xml:space="preserve">  </w:t>
      </w:r>
    </w:p>
    <w:p>
      <w:pPr>
        <w:spacing w:before="0" w:after="0" w:line="360" w:lineRule="auto"/>
        <w:rPr>
          <w:sz w:val="26"/>
          <w:szCs w:val="26"/>
        </w:rPr>
      </w:pPr>
    </w:p>
    <w:p>
      <w:pPr>
        <w:spacing w:before="0" w:after="0" w:line="360" w:lineRule="auto"/>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Е.Н. Михайлова</w:t>
      </w:r>
    </w:p>
    <w:p>
      <w:pPr>
        <w:spacing w:before="0" w:after="0" w:line="360" w:lineRule="auto"/>
        <w:rPr>
          <w:sz w:val="26"/>
          <w:szCs w:val="26"/>
        </w:rPr>
      </w:pPr>
    </w:p>
    <w:p>
      <w:pPr>
        <w:spacing w:before="0" w:after="0" w:line="360" w:lineRule="auto"/>
        <w:rPr>
          <w:sz w:val="26"/>
          <w:szCs w:val="26"/>
        </w:rPr>
      </w:pPr>
    </w:p>
    <w:p>
      <w:pPr>
        <w:spacing w:before="0" w:after="0"/>
        <w:rPr>
          <w:sz w:val="26"/>
          <w:szCs w:val="26"/>
        </w:rPr>
      </w:pPr>
    </w:p>
    <w:p>
      <w:pPr>
        <w:spacing w:before="0" w:after="0"/>
        <w:ind w:firstLine="720"/>
        <w:jc w:val="both"/>
        <w:rPr>
          <w:sz w:val="26"/>
          <w:szCs w:val="26"/>
        </w:rPr>
      </w:pPr>
    </w:p>
    <w:p>
      <w:pPr>
        <w:spacing w:before="5" w:after="0" w:line="317" w:lineRule="atLeast"/>
        <w:ind w:left="5" w:right="29" w:firstLine="701"/>
        <w:jc w:val="both"/>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26rplc-7">
    <w:name w:val="cat-UserDefined grp-26 rplc-7"/>
    <w:basedOn w:val="DefaultParagraphFont"/>
  </w:style>
  <w:style w:type="character" w:customStyle="1" w:styleId="cat-UserDefinedgrp-27rplc-10">
    <w:name w:val="cat-UserDefined grp-27 rplc-10"/>
    <w:basedOn w:val="DefaultParagraphFont"/>
  </w:style>
  <w:style w:type="character" w:customStyle="1" w:styleId="cat-UserDefinedgrp-28rplc-11">
    <w:name w:val="cat-UserDefined grp-28 rplc-11"/>
    <w:basedOn w:val="DefaultParagraphFont"/>
  </w:style>
  <w:style w:type="character" w:customStyle="1" w:styleId="cat-UserDefinedgrp-29rplc-12">
    <w:name w:val="cat-UserDefined grp-29 rplc-12"/>
    <w:basedOn w:val="DefaultParagraphFont"/>
  </w:style>
  <w:style w:type="character" w:customStyle="1" w:styleId="cat-UserDefinedgrp-30rplc-15">
    <w:name w:val="cat-UserDefined grp-30 rplc-15"/>
    <w:basedOn w:val="DefaultParagraphFont"/>
  </w:style>
  <w:style w:type="character" w:customStyle="1" w:styleId="cat-UserDefinedgrp-31rplc-36">
    <w:name w:val="cat-UserDefined grp-31 rplc-36"/>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